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7C1670">
        <w:rPr>
          <w:b/>
          <w:szCs w:val="20"/>
        </w:rPr>
        <w:t>BIOLOGO, DISCIPLINA DI BIOCHIMICA CLINICA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7C1670">
        <w:rPr>
          <w:b/>
          <w:szCs w:val="20"/>
        </w:rPr>
        <w:t>DELLA MEDICINA DIAGNOSTICA E DEI SERVIZI</w:t>
      </w:r>
      <w:r w:rsidR="009E5E0E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7C1670">
        <w:rPr>
          <w:rFonts w:ascii="Tahoma" w:hAnsi="Tahoma" w:cs="Tahoma"/>
        </w:rPr>
        <w:t>Biologi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7C1670">
        <w:rPr>
          <w:rFonts w:ascii="Tahoma" w:hAnsi="Tahoma" w:cs="Tahoma"/>
        </w:rPr>
        <w:t>Biologo</w:t>
      </w:r>
      <w:r w:rsidR="008334C4" w:rsidRPr="00C43598">
        <w:rPr>
          <w:rFonts w:ascii="Tahoma" w:hAnsi="Tahoma" w:cs="Tahoma"/>
        </w:rPr>
        <w:t xml:space="preserve">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1263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1263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263D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8200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2016-12-29T14:22:00Z</cp:lastPrinted>
  <dcterms:created xsi:type="dcterms:W3CDTF">2016-12-29T14:24:00Z</dcterms:created>
  <dcterms:modified xsi:type="dcterms:W3CDTF">2016-12-29T14:24:00Z</dcterms:modified>
</cp:coreProperties>
</file>