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4D" w:rsidRDefault="00DC6F4D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FF3A5F" w:rsidRPr="00DB5BDD">
        <w:rPr>
          <w:rFonts w:ascii="Tahoma" w:hAnsi="Tahoma" w:cs="Tahoma"/>
          <w:sz w:val="20"/>
          <w:szCs w:val="20"/>
        </w:rPr>
        <w:t>diciotto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DIRIGENTE MEDICO </w:t>
      </w:r>
      <w:r w:rsidR="00DB5BDD" w:rsidRPr="00DB5BDD">
        <w:rPr>
          <w:rFonts w:ascii="Tahoma" w:hAnsi="Tahoma" w:cs="Tahoma"/>
          <w:b/>
          <w:sz w:val="20"/>
          <w:szCs w:val="20"/>
        </w:rPr>
        <w:t>da assegnare al Servizio Immunoematologia e Medicina Trasfusionale (S.I.M.T.)</w:t>
      </w:r>
      <w:r w:rsidR="00DB5BDD" w:rsidRPr="00DB5BDD">
        <w:rPr>
          <w:rFonts w:ascii="Tahoma" w:hAnsi="Tahoma" w:cs="Tahoma"/>
          <w:sz w:val="20"/>
          <w:szCs w:val="20"/>
        </w:rPr>
        <w:t xml:space="preserve"> </w:t>
      </w:r>
      <w:r w:rsidR="00DB5BDD" w:rsidRPr="00DB5BDD">
        <w:rPr>
          <w:rFonts w:ascii="Tahoma" w:hAnsi="Tahoma" w:cs="Tahoma"/>
          <w:b/>
          <w:sz w:val="20"/>
          <w:szCs w:val="20"/>
        </w:rPr>
        <w:t>Aziendale</w:t>
      </w:r>
      <w:r w:rsidR="00DB5BDD" w:rsidRPr="00DB5BDD">
        <w:rPr>
          <w:rFonts w:ascii="Tahoma" w:hAnsi="Tahoma" w:cs="Tahoma"/>
          <w:sz w:val="20"/>
          <w:szCs w:val="20"/>
        </w:rPr>
        <w:t>, in possesso della specializzazione in Ematologia (Area Medica e delle Specialità Mediche) o Medicina Trasfusionale  o  Biochimica Clinica (Area Della Medicina Diagnostica e dei Servizi)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Informativa ai sensi dell’art. 13 del DLgs.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EC789A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EC789A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530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47E2A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7DE1"/>
    <w:rsid w:val="00A46A87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C789A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  <w:rsid w:val="00FF3A5F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9098A-557C-4B6C-A00E-F98E23FB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8994</Characters>
  <Application>Microsoft Office Word</Application>
  <DocSecurity>0</DocSecurity>
  <Lines>74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2016-05-12T12:33:00Z</cp:lastPrinted>
  <dcterms:created xsi:type="dcterms:W3CDTF">2016-05-12T12:34:00Z</dcterms:created>
  <dcterms:modified xsi:type="dcterms:W3CDTF">2016-05-12T12:34:00Z</dcterms:modified>
</cp:coreProperties>
</file>